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DBD" w:rsidRDefault="00652617">
      <w:r>
        <w:t>Добрый вечер, коллеги, друзья</w:t>
      </w:r>
    </w:p>
    <w:p w:rsidR="00652617" w:rsidRDefault="00652617">
      <w:r>
        <w:t xml:space="preserve">Вашему вниманию небольшой рассказ </w:t>
      </w:r>
      <w:proofErr w:type="gramStart"/>
      <w:r>
        <w:t>про металлики</w:t>
      </w:r>
      <w:proofErr w:type="gramEnd"/>
      <w:r>
        <w:t xml:space="preserve"> в </w:t>
      </w:r>
      <w:proofErr w:type="spellStart"/>
      <w:r>
        <w:t>микс</w:t>
      </w:r>
      <w:proofErr w:type="spellEnd"/>
      <w:r>
        <w:t xml:space="preserve"> системе </w:t>
      </w:r>
      <w:proofErr w:type="spellStart"/>
      <w:r>
        <w:t>Автолюкс</w:t>
      </w:r>
      <w:proofErr w:type="spellEnd"/>
    </w:p>
    <w:p w:rsidR="00652617" w:rsidRDefault="00424377">
      <w:r>
        <w:t>Самый искристый</w:t>
      </w:r>
      <w:r w:rsidR="00652617">
        <w:t xml:space="preserve"> на сегодняшнее время тип </w:t>
      </w:r>
      <w:proofErr w:type="spellStart"/>
      <w:r w:rsidR="00652617">
        <w:t>Лентикуллярный</w:t>
      </w:r>
      <w:proofErr w:type="spellEnd"/>
      <w:r w:rsidR="00652617">
        <w:t xml:space="preserve"> </w:t>
      </w:r>
      <w:proofErr w:type="spellStart"/>
      <w:r w:rsidR="00652617">
        <w:t>Серебрянный</w:t>
      </w:r>
      <w:proofErr w:type="spellEnd"/>
      <w:r w:rsidR="00652617">
        <w:t xml:space="preserve"> доллар. В системе их 2 </w:t>
      </w:r>
      <w:r w:rsidR="001272A7">
        <w:t xml:space="preserve">мелкий </w:t>
      </w:r>
      <w:r w:rsidR="001272A7">
        <w:rPr>
          <w:lang w:val="en-US"/>
        </w:rPr>
        <w:t>AL</w:t>
      </w:r>
      <w:r w:rsidR="001272A7" w:rsidRPr="001272A7">
        <w:t xml:space="preserve">169 </w:t>
      </w:r>
      <w:r w:rsidR="001272A7">
        <w:t xml:space="preserve">и </w:t>
      </w:r>
      <w:proofErr w:type="gramStart"/>
      <w:r w:rsidR="001272A7">
        <w:t>средне-крупный</w:t>
      </w:r>
      <w:proofErr w:type="gramEnd"/>
      <w:r w:rsidR="001272A7">
        <w:t xml:space="preserve"> </w:t>
      </w:r>
      <w:r w:rsidR="001272A7">
        <w:rPr>
          <w:lang w:val="en-US"/>
        </w:rPr>
        <w:t>AL</w:t>
      </w:r>
      <w:r w:rsidR="001272A7" w:rsidRPr="001272A7">
        <w:t>168</w:t>
      </w:r>
      <w:r w:rsidR="001272A7">
        <w:t xml:space="preserve">. Их комбинации активно используются в современных красках типа мокрый асфальт </w:t>
      </w:r>
      <w:r w:rsidR="001272A7">
        <w:rPr>
          <w:lang w:val="en-US"/>
        </w:rPr>
        <w:t>SAE</w:t>
      </w:r>
      <w:r w:rsidR="001272A7">
        <w:t>,</w:t>
      </w:r>
      <w:r>
        <w:t xml:space="preserve"> </w:t>
      </w:r>
      <w:r>
        <w:rPr>
          <w:lang w:val="en-US"/>
        </w:rPr>
        <w:t>DO</w:t>
      </w:r>
      <w:r w:rsidRPr="00424377">
        <w:t>,</w:t>
      </w:r>
      <w:r w:rsidR="001272A7">
        <w:t xml:space="preserve"> </w:t>
      </w:r>
      <w:r w:rsidR="001272A7">
        <w:rPr>
          <w:lang w:val="en-US"/>
        </w:rPr>
        <w:t>Ford</w:t>
      </w:r>
      <w:r w:rsidR="001272A7" w:rsidRPr="001272A7">
        <w:t xml:space="preserve"> </w:t>
      </w:r>
      <w:r w:rsidR="001272A7">
        <w:rPr>
          <w:lang w:val="en-US"/>
        </w:rPr>
        <w:t>Magnetic</w:t>
      </w:r>
      <w:r w:rsidR="001272A7" w:rsidRPr="001272A7">
        <w:t xml:space="preserve">. </w:t>
      </w:r>
      <w:r w:rsidR="001272A7">
        <w:t xml:space="preserve">Усилить свечение в отражении и флоп эффект можно добавив 10-20% </w:t>
      </w:r>
      <w:proofErr w:type="spellStart"/>
      <w:r w:rsidR="001272A7">
        <w:t>аджастера</w:t>
      </w:r>
      <w:proofErr w:type="spellEnd"/>
      <w:r w:rsidR="001272A7">
        <w:t xml:space="preserve"> </w:t>
      </w:r>
      <w:r w:rsidR="001272A7">
        <w:rPr>
          <w:lang w:val="en-US"/>
        </w:rPr>
        <w:t>AL</w:t>
      </w:r>
      <w:r w:rsidR="001272A7" w:rsidRPr="001272A7">
        <w:t>192</w:t>
      </w:r>
      <w:r w:rsidR="001272A7">
        <w:t xml:space="preserve">. Затемнить момент отражения, снизить искристость и визуальный размер частиц можно вводом в рецепт 10-20% мелкого сатинового </w:t>
      </w:r>
      <w:r w:rsidR="001272A7">
        <w:rPr>
          <w:lang w:val="en-US"/>
        </w:rPr>
        <w:t>AL</w:t>
      </w:r>
      <w:r w:rsidR="001272A7" w:rsidRPr="001272A7">
        <w:t>164</w:t>
      </w:r>
    </w:p>
    <w:p w:rsidR="001272A7" w:rsidRDefault="001272A7">
      <w:r>
        <w:t xml:space="preserve">Округлый металлик </w:t>
      </w:r>
      <w:r w:rsidR="0000625A">
        <w:rPr>
          <w:lang w:val="en-US"/>
        </w:rPr>
        <w:t>Bright</w:t>
      </w:r>
      <w:r w:rsidR="0000625A" w:rsidRPr="0000625A">
        <w:t xml:space="preserve"> (</w:t>
      </w:r>
      <w:r w:rsidR="0000625A">
        <w:t xml:space="preserve">яркий) </w:t>
      </w:r>
      <w:r w:rsidR="0000625A">
        <w:rPr>
          <w:lang w:val="en-US"/>
        </w:rPr>
        <w:t>AL</w:t>
      </w:r>
      <w:r w:rsidR="0000625A" w:rsidRPr="0000625A">
        <w:t xml:space="preserve">165 </w:t>
      </w:r>
      <w:r w:rsidR="0000625A">
        <w:t>имеет средний размер и выразительную светлоту под всеми углами обзора. Он максимально для металликов высвечивает цветовые тонеры и делает краску более яркой по цвету. Может использоваться в синих</w:t>
      </w:r>
      <w:r w:rsidR="00B023FE" w:rsidRPr="00B023FE">
        <w:t xml:space="preserve"> </w:t>
      </w:r>
      <w:r w:rsidR="00B023FE">
        <w:rPr>
          <w:lang w:val="en-US"/>
        </w:rPr>
        <w:t>RPL</w:t>
      </w:r>
      <w:r w:rsidR="0000625A">
        <w:t>, голубых</w:t>
      </w:r>
      <w:r w:rsidR="00405778" w:rsidRPr="00405778">
        <w:t xml:space="preserve"> 2</w:t>
      </w:r>
      <w:r w:rsidR="00405778">
        <w:rPr>
          <w:lang w:val="en-US"/>
        </w:rPr>
        <w:t>B</w:t>
      </w:r>
      <w:r w:rsidR="0000625A">
        <w:t>, салатных</w:t>
      </w:r>
      <w:r w:rsidR="00405778" w:rsidRPr="00405778">
        <w:t xml:space="preserve"> </w:t>
      </w:r>
      <w:r w:rsidR="00405778">
        <w:rPr>
          <w:lang w:val="en-US"/>
        </w:rPr>
        <w:t>AE</w:t>
      </w:r>
      <w:r w:rsidR="00405778" w:rsidRPr="00405778">
        <w:t>3</w:t>
      </w:r>
      <w:r w:rsidR="0000625A">
        <w:t xml:space="preserve"> цветах</w:t>
      </w:r>
      <w:r w:rsidR="000205FA">
        <w:t>, иногда</w:t>
      </w:r>
      <w:r w:rsidR="0000625A">
        <w:t xml:space="preserve"> в комбинации с цветными перламутрами. Визуальный размер и переливы можно менять </w:t>
      </w:r>
      <w:r w:rsidR="00B33B36">
        <w:t xml:space="preserve">флоп корректором или </w:t>
      </w:r>
      <w:proofErr w:type="spellStart"/>
      <w:r w:rsidR="00B33B36">
        <w:t>аджастером</w:t>
      </w:r>
      <w:bookmarkStart w:id="0" w:name="_GoBack"/>
      <w:bookmarkEnd w:id="0"/>
      <w:proofErr w:type="spellEnd"/>
    </w:p>
    <w:p w:rsidR="00B33B36" w:rsidRDefault="002A179B">
      <w:r w:rsidRPr="002A179B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7" name="Рисунок 7" descr="C:\Users\denis.s\Desktop\Теги\Пигменты\Металлики\20171222_184932 — коп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nis.s\Desktop\Теги\Пигменты\Металлики\20171222_184932 — копия (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25A" w:rsidRPr="006F12F9" w:rsidRDefault="0000625A">
      <w:r>
        <w:t>Стандартный</w:t>
      </w:r>
      <w:r w:rsidR="006F12F9" w:rsidRPr="006F12F9">
        <w:t>(</w:t>
      </w:r>
      <w:r w:rsidR="006F12F9">
        <w:t>хлопья)</w:t>
      </w:r>
      <w:r>
        <w:t xml:space="preserve"> средний металлик </w:t>
      </w:r>
      <w:r>
        <w:rPr>
          <w:lang w:val="en-US"/>
        </w:rPr>
        <w:t>AL</w:t>
      </w:r>
      <w:r w:rsidRPr="0000625A">
        <w:t xml:space="preserve">162 </w:t>
      </w:r>
      <w:r>
        <w:t xml:space="preserve">при рассеянном освещении выглядит как доллар, немного светлее в отражении, при направленном освещении не дает искристость и имеет более темное отражение. Легко укрупнить частицы флоп корректором и </w:t>
      </w:r>
      <w:proofErr w:type="spellStart"/>
      <w:r>
        <w:t>замельчить</w:t>
      </w:r>
      <w:proofErr w:type="spellEnd"/>
      <w:r>
        <w:t xml:space="preserve"> сатиновым металликом </w:t>
      </w:r>
      <w:r>
        <w:rPr>
          <w:lang w:val="en-US"/>
        </w:rPr>
        <w:t>AL</w:t>
      </w:r>
      <w:r>
        <w:t>164</w:t>
      </w:r>
      <w:r w:rsidR="006F12F9" w:rsidRPr="006F12F9">
        <w:t xml:space="preserve">. </w:t>
      </w:r>
      <w:r w:rsidR="006F12F9">
        <w:t xml:space="preserve">Считается хорошо подходит для старых цветов типа </w:t>
      </w:r>
      <w:r w:rsidR="006F12F9">
        <w:rPr>
          <w:lang w:val="en-US"/>
        </w:rPr>
        <w:t>MERS</w:t>
      </w:r>
      <w:r w:rsidR="006F12F9" w:rsidRPr="006F12F9">
        <w:t xml:space="preserve"> 744,199</w:t>
      </w:r>
      <w:r w:rsidR="006F12F9">
        <w:t xml:space="preserve">. Однако и в новых </w:t>
      </w:r>
      <w:r w:rsidR="002A179B">
        <w:t>вариантах цветов</w:t>
      </w:r>
      <w:r w:rsidR="006F12F9">
        <w:t xml:space="preserve"> типа </w:t>
      </w:r>
      <w:proofErr w:type="spellStart"/>
      <w:r w:rsidR="006F12F9">
        <w:rPr>
          <w:lang w:val="en-US"/>
        </w:rPr>
        <w:t>Moondust</w:t>
      </w:r>
      <w:proofErr w:type="spellEnd"/>
      <w:r w:rsidR="006F12F9" w:rsidRPr="006F12F9">
        <w:t xml:space="preserve"> </w:t>
      </w:r>
      <w:r w:rsidR="006F12F9">
        <w:rPr>
          <w:lang w:val="en-US"/>
        </w:rPr>
        <w:t>Silver</w:t>
      </w:r>
      <w:r w:rsidR="006F12F9" w:rsidRPr="006F12F9">
        <w:t>, 1</w:t>
      </w:r>
      <w:r w:rsidR="006F12F9">
        <w:rPr>
          <w:lang w:val="en-US"/>
        </w:rPr>
        <w:t>C</w:t>
      </w:r>
      <w:r w:rsidR="006F12F9" w:rsidRPr="006F12F9">
        <w:t xml:space="preserve">0 </w:t>
      </w:r>
      <w:r w:rsidR="006F12F9">
        <w:t>может составлять основу формулы</w:t>
      </w:r>
    </w:p>
    <w:p w:rsidR="0000625A" w:rsidRDefault="0000625A">
      <w:r w:rsidRPr="0000625A">
        <w:rPr>
          <w:noProof/>
          <w:lang w:eastAsia="ru-RU"/>
        </w:rPr>
        <w:lastRenderedPageBreak/>
        <w:drawing>
          <wp:inline distT="0" distB="0" distL="0" distR="0">
            <wp:extent cx="2149260" cy="1612093"/>
            <wp:effectExtent l="0" t="0" r="3810" b="7620"/>
            <wp:docPr id="3" name="Рисунок 3" descr="C:\Users\denis.s\Desktop\Теги\Пигменты\Металлики\20171220_135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nis.s\Desktop\Теги\Пигменты\Металлики\20171220_1355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867" cy="1614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12F9" w:rsidRPr="006F12F9">
        <w:rPr>
          <w:noProof/>
          <w:lang w:eastAsia="ru-RU"/>
        </w:rPr>
        <w:drawing>
          <wp:inline distT="0" distB="0" distL="0" distR="0">
            <wp:extent cx="2320356" cy="1740427"/>
            <wp:effectExtent l="0" t="0" r="3810" b="0"/>
            <wp:docPr id="4" name="Рисунок 4" descr="C:\Users\denis.s\Desktop\Теги\Пигменты\Металлики\20171220_135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nis.s\Desktop\Теги\Пигменты\Металлики\20171220_1355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688" cy="1743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2F9" w:rsidRDefault="006F12F9">
      <w:r>
        <w:t xml:space="preserve">Самый мелкий стандартный (хлопья) </w:t>
      </w:r>
      <w:r>
        <w:rPr>
          <w:lang w:val="en-US"/>
        </w:rPr>
        <w:t>AL</w:t>
      </w:r>
      <w:r w:rsidRPr="006F12F9">
        <w:t xml:space="preserve">164 </w:t>
      </w:r>
      <w:r>
        <w:t>имеет так называемый сатиновый эффект, то есть сглаживает перелив (флоп эффект),</w:t>
      </w:r>
      <w:r w:rsidR="00172F98" w:rsidRPr="00172F98">
        <w:t xml:space="preserve"> </w:t>
      </w:r>
      <w:r w:rsidR="00172F98">
        <w:t>он</w:t>
      </w:r>
      <w:r>
        <w:t xml:space="preserve"> самый </w:t>
      </w:r>
      <w:proofErr w:type="spellStart"/>
      <w:r>
        <w:t>укрывистый</w:t>
      </w:r>
      <w:proofErr w:type="spellEnd"/>
      <w:r>
        <w:t xml:space="preserve"> металлик в системе, имеет самое темное отражение и светлый боковой тон. Активно используется в колеровке как дополнительный металлик для затемнения отражения и подавления искристости у долларов. Также создает эффект более мелкого зерна</w:t>
      </w:r>
      <w:r w:rsidR="00650E27">
        <w:t>. Более крупный сатин легко получить сочетанием 164 и 162</w:t>
      </w:r>
    </w:p>
    <w:p w:rsidR="006F12F9" w:rsidRDefault="006F12F9">
      <w:r w:rsidRPr="006F12F9">
        <w:rPr>
          <w:noProof/>
          <w:lang w:eastAsia="ru-RU"/>
        </w:rPr>
        <w:drawing>
          <wp:inline distT="0" distB="0" distL="0" distR="0">
            <wp:extent cx="2480456" cy="1860513"/>
            <wp:effectExtent l="0" t="0" r="0" b="6985"/>
            <wp:docPr id="5" name="Рисунок 5" descr="C:\Users\denis.s\Desktop\Теги\Пигменты\Металлики\20171222_184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nis.s\Desktop\Теги\Пигменты\Металлики\20171222_1849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577" cy="1865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0E27" w:rsidRPr="00650E27">
        <w:rPr>
          <w:noProof/>
          <w:lang w:eastAsia="ru-RU"/>
        </w:rPr>
        <w:drawing>
          <wp:inline distT="0" distB="0" distL="0" distR="0">
            <wp:extent cx="2258538" cy="1694058"/>
            <wp:effectExtent l="0" t="0" r="8890" b="1905"/>
            <wp:docPr id="6" name="Рисунок 6" descr="C:\Users\denis.s\Desktop\Теги\Пигменты\Металлики\20171222_184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nis.s\Desktop\Теги\Пигменты\Металлики\20171222_1849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088" cy="1695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E27" w:rsidRDefault="00650E27">
      <w:r>
        <w:t xml:space="preserve">Самый крупный металлик ближе к округлому типу </w:t>
      </w:r>
      <w:r>
        <w:rPr>
          <w:lang w:val="en-US"/>
        </w:rPr>
        <w:t>AL</w:t>
      </w:r>
      <w:r w:rsidRPr="00650E27">
        <w:t xml:space="preserve">166 </w:t>
      </w:r>
      <w:r>
        <w:t xml:space="preserve">есть в каждой системе, используется в небольшом количестве для эффекта искристости в темных и черных цветах типа </w:t>
      </w:r>
      <w:r>
        <w:rPr>
          <w:lang w:val="en-US"/>
        </w:rPr>
        <w:t>GAR</w:t>
      </w:r>
      <w:r w:rsidRPr="00650E27">
        <w:t xml:space="preserve"> </w:t>
      </w:r>
      <w:r>
        <w:t xml:space="preserve">и </w:t>
      </w:r>
      <w:r>
        <w:rPr>
          <w:lang w:val="en-US"/>
        </w:rPr>
        <w:t>Toyota</w:t>
      </w:r>
      <w:r w:rsidRPr="00650E27">
        <w:t xml:space="preserve"> 217. </w:t>
      </w:r>
      <w:r>
        <w:t xml:space="preserve">На сегодняшний день намечается тенденция его замены на стеклянные </w:t>
      </w:r>
      <w:proofErr w:type="spellStart"/>
      <w:r>
        <w:t>флейки</w:t>
      </w:r>
      <w:proofErr w:type="spellEnd"/>
      <w:r>
        <w:t xml:space="preserve"> типа </w:t>
      </w:r>
      <w:r>
        <w:rPr>
          <w:lang w:val="en-US"/>
        </w:rPr>
        <w:t>D</w:t>
      </w:r>
      <w:r w:rsidRPr="00650E27">
        <w:t>9037</w:t>
      </w:r>
    </w:p>
    <w:p w:rsidR="00405778" w:rsidRPr="00405778" w:rsidRDefault="00405778">
      <w:r>
        <w:t xml:space="preserve">Мелкий </w:t>
      </w:r>
      <w:r>
        <w:rPr>
          <w:lang w:val="en-US"/>
        </w:rPr>
        <w:t>AL</w:t>
      </w:r>
      <w:r w:rsidRPr="00405778">
        <w:t xml:space="preserve">161 </w:t>
      </w:r>
      <w:r>
        <w:t xml:space="preserve">и крупный </w:t>
      </w:r>
      <w:r>
        <w:rPr>
          <w:lang w:val="en-US"/>
        </w:rPr>
        <w:t>AL</w:t>
      </w:r>
      <w:r w:rsidRPr="00405778">
        <w:t xml:space="preserve">163 </w:t>
      </w:r>
      <w:r>
        <w:t>сняли с производства из-за отсутствия необходимости их использования. 161 легко повторить сочетанием 162 и 164, 163 сочетанием 162 и 168 или просто добавив флоп корректор.</w:t>
      </w:r>
    </w:p>
    <w:p w:rsidR="00406DBD" w:rsidRDefault="00652617">
      <w:pPr>
        <w:rPr>
          <w:lang w:val="en-US"/>
        </w:rPr>
      </w:pPr>
      <w:r>
        <w:t xml:space="preserve">Желтый металлик </w:t>
      </w:r>
      <w:r>
        <w:rPr>
          <w:lang w:val="en-US"/>
        </w:rPr>
        <w:t>AL</w:t>
      </w:r>
      <w:r w:rsidRPr="00652617">
        <w:t xml:space="preserve">167 </w:t>
      </w:r>
      <w:r>
        <w:t xml:space="preserve">в системе конечно не доллар, но по яркости ближе к округлому металлику </w:t>
      </w:r>
      <w:r>
        <w:rPr>
          <w:lang w:val="en-US"/>
        </w:rPr>
        <w:t>AL</w:t>
      </w:r>
      <w:r w:rsidRPr="00652617">
        <w:t>165</w:t>
      </w:r>
      <w:r w:rsidR="00293A97">
        <w:t>,</w:t>
      </w:r>
      <w:r w:rsidRPr="00652617">
        <w:t xml:space="preserve"> </w:t>
      </w:r>
      <w:r>
        <w:t xml:space="preserve">а не к хлопьям как в старых системах. Он активно используется в красных и оранжевых красках типа </w:t>
      </w:r>
      <w:r>
        <w:rPr>
          <w:lang w:val="en-US"/>
        </w:rPr>
        <w:t>TDY</w:t>
      </w:r>
      <w:r w:rsidRPr="00652617">
        <w:t xml:space="preserve">, </w:t>
      </w:r>
      <w:r>
        <w:rPr>
          <w:lang w:val="en-US"/>
        </w:rPr>
        <w:t>DM</w:t>
      </w:r>
      <w:r>
        <w:t xml:space="preserve">, его небольшая добавка помогла сделать рецепт </w:t>
      </w:r>
      <w:r>
        <w:rPr>
          <w:lang w:val="en-US"/>
        </w:rPr>
        <w:t>Renault</w:t>
      </w:r>
      <w:r w:rsidRPr="00652617">
        <w:t xml:space="preserve"> 21</w:t>
      </w:r>
      <w:r>
        <w:rPr>
          <w:lang w:val="en-US"/>
        </w:rPr>
        <w:t>B</w:t>
      </w:r>
    </w:p>
    <w:p w:rsidR="00172F98" w:rsidRPr="00B33B36" w:rsidRDefault="00172F98">
      <w:pPr>
        <w:rPr>
          <w:lang w:val="en-US"/>
        </w:rPr>
      </w:pPr>
      <w:r>
        <w:t>Итого в системе 6 и 1 цветной</w:t>
      </w:r>
      <w:r>
        <w:tab/>
        <w:t xml:space="preserve"> металлик, флоп корректор и </w:t>
      </w:r>
      <w:proofErr w:type="spellStart"/>
      <w:r>
        <w:t>аджастер</w:t>
      </w:r>
      <w:proofErr w:type="spellEnd"/>
      <w:r>
        <w:t>. Комбинируя их сочетания можно получить</w:t>
      </w:r>
      <w:r w:rsidR="00B33B36">
        <w:t xml:space="preserve"> практически</w:t>
      </w:r>
      <w:r>
        <w:t xml:space="preserve"> любой необходимый для колеровки перелив и эффект</w:t>
      </w:r>
      <w:r w:rsidR="00B33B36">
        <w:t>.</w:t>
      </w:r>
    </w:p>
    <w:p w:rsidR="00406DBD" w:rsidRPr="00652617" w:rsidRDefault="00406DBD">
      <w:pPr>
        <w:rPr>
          <w:lang w:val="en-US"/>
        </w:rPr>
      </w:pPr>
      <w:r>
        <w:t>Секрет колеровки</w:t>
      </w:r>
      <w:r>
        <w:rPr>
          <w:lang w:val="en-US"/>
        </w:rPr>
        <w:t>:</w:t>
      </w:r>
    </w:p>
    <w:p w:rsidR="00000431" w:rsidRPr="00634082" w:rsidRDefault="00406DBD">
      <w:pPr>
        <w:rPr>
          <w:lang w:val="en-US"/>
        </w:rPr>
      </w:pPr>
      <w:r>
        <w:t xml:space="preserve">Как дополнительный металлик можно рассмотреть </w:t>
      </w:r>
      <w:proofErr w:type="spellStart"/>
      <w:r>
        <w:t>супермелкий</w:t>
      </w:r>
      <w:proofErr w:type="spellEnd"/>
      <w:r>
        <w:t xml:space="preserve"> доллар </w:t>
      </w:r>
      <w:r>
        <w:rPr>
          <w:lang w:val="en-US"/>
        </w:rPr>
        <w:t>PPG</w:t>
      </w:r>
      <w:r w:rsidRPr="00406DBD">
        <w:t xml:space="preserve"> </w:t>
      </w:r>
      <w:r>
        <w:rPr>
          <w:lang w:val="en-US"/>
        </w:rPr>
        <w:t>D</w:t>
      </w:r>
      <w:r w:rsidRPr="00406DBD">
        <w:t>947</w:t>
      </w:r>
      <w:r>
        <w:t xml:space="preserve"> как дополнение к мелкому сатиновому </w:t>
      </w:r>
      <w:r>
        <w:rPr>
          <w:lang w:val="en-US"/>
        </w:rPr>
        <w:t>AL</w:t>
      </w:r>
      <w:r w:rsidRPr="00406DBD">
        <w:t>164</w:t>
      </w:r>
      <w:r>
        <w:t>. Момент отражения у него такой же темный, но прямо и острый угол не такой светлый как у 164. Его можно использовать для затемнения момента отражения без сильного осветления бокового тона</w:t>
      </w:r>
      <w:r w:rsidR="00634082">
        <w:t xml:space="preserve">. Он идет в стандарте </w:t>
      </w:r>
      <w:r w:rsidR="00634082">
        <w:rPr>
          <w:lang w:val="en-US"/>
        </w:rPr>
        <w:t>Mazda 46G</w:t>
      </w:r>
    </w:p>
    <w:p w:rsidR="00406DBD" w:rsidRDefault="00406DBD">
      <w:r w:rsidRPr="00406DBD">
        <w:rPr>
          <w:noProof/>
          <w:lang w:eastAsia="ru-RU"/>
        </w:rPr>
        <w:lastRenderedPageBreak/>
        <w:drawing>
          <wp:inline distT="0" distB="0" distL="0" distR="0">
            <wp:extent cx="2395896" cy="1797087"/>
            <wp:effectExtent l="0" t="0" r="4445" b="0"/>
            <wp:docPr id="1" name="Рисунок 1" descr="C:\Users\denis.s\Desktop\Теги\Пигменты\Металлики\20171222_185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Пигменты\Металлики\20171222_1852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69" cy="1799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6DBD">
        <w:rPr>
          <w:noProof/>
          <w:lang w:eastAsia="ru-RU"/>
        </w:rPr>
        <w:drawing>
          <wp:inline distT="0" distB="0" distL="0" distR="0">
            <wp:extent cx="2562202" cy="1921828"/>
            <wp:effectExtent l="0" t="0" r="0" b="2540"/>
            <wp:docPr id="2" name="Рисунок 2" descr="C:\Users\denis.s\Desktop\Теги\Пигменты\Металлики\20171222_185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.s\Desktop\Теги\Пигменты\Металлики\20171222_1852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257" cy="192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778" w:rsidRPr="00B33B36" w:rsidRDefault="00405778">
      <w:r>
        <w:t xml:space="preserve">Возможно в ближайшие годы возрастет количество цветов с </w:t>
      </w:r>
      <w:proofErr w:type="spellStart"/>
      <w:r>
        <w:t>хромэфектным</w:t>
      </w:r>
      <w:proofErr w:type="spellEnd"/>
      <w:r>
        <w:t xml:space="preserve"> металликом </w:t>
      </w:r>
      <w:r>
        <w:rPr>
          <w:lang w:val="en-US"/>
        </w:rPr>
        <w:t>D</w:t>
      </w:r>
      <w:r w:rsidRPr="00405778">
        <w:t xml:space="preserve">9070 </w:t>
      </w:r>
      <w:r>
        <w:rPr>
          <w:lang w:val="en-US"/>
        </w:rPr>
        <w:t>Mazda</w:t>
      </w:r>
      <w:r w:rsidRPr="00405778">
        <w:t xml:space="preserve"> 46</w:t>
      </w:r>
      <w:r>
        <w:rPr>
          <w:lang w:val="en-US"/>
        </w:rPr>
        <w:t>V</w:t>
      </w:r>
      <w:r w:rsidRPr="00405778">
        <w:t xml:space="preserve"> </w:t>
      </w:r>
      <w:r>
        <w:t xml:space="preserve">и </w:t>
      </w:r>
      <w:r w:rsidRPr="00405778">
        <w:t>46</w:t>
      </w:r>
      <w:r>
        <w:rPr>
          <w:lang w:val="en-US"/>
        </w:rPr>
        <w:t>G</w:t>
      </w:r>
      <w:r w:rsidRPr="00405778">
        <w:t xml:space="preserve"> </w:t>
      </w:r>
      <w:r>
        <w:t xml:space="preserve">и со стеклянными </w:t>
      </w:r>
      <w:proofErr w:type="spellStart"/>
      <w:r>
        <w:t>флейками</w:t>
      </w:r>
      <w:proofErr w:type="spellEnd"/>
      <w:r>
        <w:t xml:space="preserve"> </w:t>
      </w:r>
      <w:r>
        <w:rPr>
          <w:lang w:val="en-US"/>
        </w:rPr>
        <w:t>D</w:t>
      </w:r>
      <w:r w:rsidRPr="00405778">
        <w:t>9037</w:t>
      </w:r>
      <w:r w:rsidR="00C81DB4" w:rsidRPr="00C81DB4">
        <w:t xml:space="preserve"> </w:t>
      </w:r>
      <w:r w:rsidR="00C81DB4">
        <w:rPr>
          <w:lang w:val="en-US"/>
        </w:rPr>
        <w:t>Toyota</w:t>
      </w:r>
      <w:r w:rsidR="00C81DB4" w:rsidRPr="00C81DB4">
        <w:t xml:space="preserve"> 217</w:t>
      </w:r>
      <w:r>
        <w:t>.</w:t>
      </w:r>
      <w:r w:rsidR="00C81DB4" w:rsidRPr="00C81DB4">
        <w:t xml:space="preserve"> </w:t>
      </w:r>
      <w:r w:rsidR="00C81DB4">
        <w:t xml:space="preserve">Систему также можно расширить синим и оранжевым металликом </w:t>
      </w:r>
      <w:r w:rsidR="00C81DB4">
        <w:rPr>
          <w:lang w:val="en-US"/>
        </w:rPr>
        <w:t>D</w:t>
      </w:r>
      <w:r w:rsidR="00C81DB4" w:rsidRPr="00C81DB4">
        <w:t xml:space="preserve">985 </w:t>
      </w:r>
      <w:r w:rsidR="00C81DB4">
        <w:t xml:space="preserve">и </w:t>
      </w:r>
      <w:r w:rsidR="00C81DB4">
        <w:rPr>
          <w:lang w:val="en-US"/>
        </w:rPr>
        <w:t>D</w:t>
      </w:r>
      <w:r w:rsidR="00C81DB4" w:rsidRPr="00C81DB4">
        <w:t>983</w:t>
      </w:r>
      <w:r w:rsidR="00C81DB4">
        <w:t>.</w:t>
      </w:r>
      <w:r>
        <w:t xml:space="preserve"> С нетерпением ждем образцов </w:t>
      </w:r>
      <w:r>
        <w:rPr>
          <w:lang w:val="en-US"/>
        </w:rPr>
        <w:t>Tiger</w:t>
      </w:r>
      <w:r w:rsidRPr="00405778">
        <w:t xml:space="preserve"> </w:t>
      </w:r>
      <w:r>
        <w:rPr>
          <w:lang w:val="en-US"/>
        </w:rPr>
        <w:t>eye</w:t>
      </w:r>
      <w:r w:rsidR="00C81DB4">
        <w:t xml:space="preserve">, </w:t>
      </w:r>
      <w:r w:rsidR="00C81DB4">
        <w:rPr>
          <w:lang w:val="en-US"/>
        </w:rPr>
        <w:t>O</w:t>
      </w:r>
      <w:r w:rsidR="00C81DB4" w:rsidRPr="00C81DB4">
        <w:t>6,</w:t>
      </w:r>
      <w:r w:rsidR="00C81DB4">
        <w:t xml:space="preserve"> </w:t>
      </w:r>
      <w:r w:rsidR="00C81DB4">
        <w:rPr>
          <w:lang w:val="en-US"/>
        </w:rPr>
        <w:t>O</w:t>
      </w:r>
      <w:r w:rsidR="00C81DB4" w:rsidRPr="00C81DB4">
        <w:t>8</w:t>
      </w:r>
      <w:r w:rsidR="00C81DB4">
        <w:t xml:space="preserve">, R9A </w:t>
      </w:r>
      <w:r>
        <w:t xml:space="preserve">для проверки необходимости комплектовать систему оранжевым металликом </w:t>
      </w:r>
      <w:r>
        <w:rPr>
          <w:lang w:val="en-US"/>
        </w:rPr>
        <w:t>D</w:t>
      </w:r>
      <w:r w:rsidRPr="00405778">
        <w:t>983</w:t>
      </w:r>
      <w:r w:rsidR="00C81DB4">
        <w:t>.</w:t>
      </w:r>
      <w:r w:rsidR="00B33B36">
        <w:t xml:space="preserve"> По синему металлику пока не возник</w:t>
      </w:r>
      <w:r w:rsidR="000205FA">
        <w:t>ало потребности его</w:t>
      </w:r>
      <w:r w:rsidR="00B33B36">
        <w:t xml:space="preserve"> использования, даже для </w:t>
      </w:r>
      <w:r w:rsidR="00B33B36">
        <w:rPr>
          <w:lang w:val="en-US"/>
        </w:rPr>
        <w:t>GCT</w:t>
      </w:r>
      <w:r w:rsidR="00B33B36" w:rsidRPr="00B33B36">
        <w:t>.</w:t>
      </w:r>
      <w:r w:rsidR="00C81DB4">
        <w:t xml:space="preserve"> </w:t>
      </w:r>
    </w:p>
    <w:sectPr w:rsidR="00405778" w:rsidRPr="00B33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59A"/>
    <w:rsid w:val="0000625A"/>
    <w:rsid w:val="000205FA"/>
    <w:rsid w:val="001272A7"/>
    <w:rsid w:val="00172F98"/>
    <w:rsid w:val="00293A97"/>
    <w:rsid w:val="002A179B"/>
    <w:rsid w:val="00405778"/>
    <w:rsid w:val="00406DBD"/>
    <w:rsid w:val="00424377"/>
    <w:rsid w:val="0060559A"/>
    <w:rsid w:val="00634082"/>
    <w:rsid w:val="00650E27"/>
    <w:rsid w:val="00652617"/>
    <w:rsid w:val="006F12F9"/>
    <w:rsid w:val="00780328"/>
    <w:rsid w:val="00844042"/>
    <w:rsid w:val="00B023FE"/>
    <w:rsid w:val="00B33B36"/>
    <w:rsid w:val="00C81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402AF4-C7A3-4F84-8FFB-10442FB50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1159</TotalTime>
  <Pages>3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6</cp:revision>
  <dcterms:created xsi:type="dcterms:W3CDTF">2018-03-22T21:19:00Z</dcterms:created>
  <dcterms:modified xsi:type="dcterms:W3CDTF">2018-03-23T16:38:00Z</dcterms:modified>
</cp:coreProperties>
</file>