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431" w:rsidRDefault="00ED20B5">
      <w:r>
        <w:t>С Новым Годом, друзья</w:t>
      </w:r>
    </w:p>
    <w:p w:rsidR="00ED20B5" w:rsidRDefault="00ED20B5">
      <w:r>
        <w:t>Вашему вниманию новый пост про эффектные краски, металлики часть 1.</w:t>
      </w:r>
    </w:p>
    <w:p w:rsidR="00F94CF1" w:rsidRPr="00EA1BD9" w:rsidRDefault="00ED20B5">
      <w:r>
        <w:t xml:space="preserve">Эффектные пигменты металлик состоят из частичек алюминия, измельченного до определенного размера и формы. </w:t>
      </w:r>
    </w:p>
    <w:p w:rsidR="00ED20B5" w:rsidRDefault="00ED20B5">
      <w:pPr>
        <w:rPr>
          <w:lang w:val="en-US"/>
        </w:rPr>
      </w:pPr>
      <w:r>
        <w:t>Обычно в Автоиндустрии используется размер от 5-и до 25 микрон. Частицы большего размера образуют шероховатую поверхность, на которой прозрачный лак уже не так</w:t>
      </w:r>
      <w:r w:rsidR="009510A5">
        <w:t xml:space="preserve"> хорошо блестит. Размер частиц формирует понятие </w:t>
      </w:r>
      <w:r w:rsidR="009510A5">
        <w:rPr>
          <w:lang w:val="en-US"/>
        </w:rPr>
        <w:t>“</w:t>
      </w:r>
      <w:r w:rsidR="009510A5">
        <w:t>зернистость</w:t>
      </w:r>
      <w:r w:rsidR="009510A5">
        <w:rPr>
          <w:lang w:val="en-US"/>
        </w:rPr>
        <w:t>”</w:t>
      </w:r>
    </w:p>
    <w:p w:rsidR="009510A5" w:rsidRPr="009510A5" w:rsidRDefault="009510A5">
      <w:pPr>
        <w:rPr>
          <w:lang w:val="en-US"/>
        </w:rPr>
      </w:pPr>
      <w:r w:rsidRPr="009510A5">
        <w:rPr>
          <w:noProof/>
          <w:lang w:eastAsia="ru-RU"/>
        </w:rPr>
        <w:drawing>
          <wp:inline distT="0" distB="0" distL="0" distR="0" wp14:anchorId="0D03168E" wp14:editId="6A36EDC6">
            <wp:extent cx="2891073" cy="2168305"/>
            <wp:effectExtent l="0" t="0" r="508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05461" cy="2179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20B5" w:rsidRDefault="00ED20B5">
      <w:r>
        <w:t>Помимо разного размера, частицы могут иметь разную форму, условно определяют 3 типа металлических частиц</w:t>
      </w:r>
    </w:p>
    <w:p w:rsidR="009510A5" w:rsidRDefault="009510A5">
      <w:r w:rsidRPr="009510A5">
        <w:rPr>
          <w:noProof/>
          <w:lang w:eastAsia="ru-RU"/>
        </w:rPr>
        <w:drawing>
          <wp:inline distT="0" distB="0" distL="0" distR="0" wp14:anchorId="046B4B25" wp14:editId="4B46A617">
            <wp:extent cx="3173506" cy="2380129"/>
            <wp:effectExtent l="0" t="0" r="8255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86244" cy="2389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7326" w:rsidRDefault="00497326">
      <w:r>
        <w:t>Предмет, покрытый краской типа металлик</w:t>
      </w:r>
      <w:r w:rsidR="006A4DD9" w:rsidRPr="006A4DD9">
        <w:t xml:space="preserve"> </w:t>
      </w:r>
      <w:r w:rsidR="006A4DD9">
        <w:t>приобретает вид объемного изделия за счет перелива (изменения светлоты цвета в за</w:t>
      </w:r>
      <w:r w:rsidR="00E621F2">
        <w:t>висимости от угла обзора). Это свойство металликов получило название Флоп эффект</w:t>
      </w:r>
    </w:p>
    <w:p w:rsidR="00E621F2" w:rsidRDefault="00E621F2">
      <w:r w:rsidRPr="00E621F2">
        <w:rPr>
          <w:noProof/>
          <w:lang w:eastAsia="ru-RU"/>
        </w:rPr>
        <w:lastRenderedPageBreak/>
        <w:drawing>
          <wp:inline distT="0" distB="0" distL="0" distR="0" wp14:anchorId="21BA0FA2" wp14:editId="7DCFE10E">
            <wp:extent cx="3223155" cy="2417367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26418" cy="241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8C9" w:rsidRDefault="00A458C9">
      <w:r>
        <w:t>Полированные округлые частицы металликов типа серебряный доллар помимо более высокого флоп индекса (перелив темнее-светлее-темнее) имеют выраженный блеск и искристость особенно в области отражения</w:t>
      </w:r>
      <w:bookmarkStart w:id="0" w:name="_GoBack"/>
      <w:bookmarkEnd w:id="0"/>
    </w:p>
    <w:p w:rsidR="009510A5" w:rsidRDefault="009510A5">
      <w:r w:rsidRPr="009510A5">
        <w:rPr>
          <w:noProof/>
          <w:lang w:eastAsia="ru-RU"/>
        </w:rPr>
        <w:drawing>
          <wp:inline distT="0" distB="0" distL="0" distR="0" wp14:anchorId="1FBC405D" wp14:editId="11DE46A8">
            <wp:extent cx="3458996" cy="2594248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65725" cy="2599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0A5" w:rsidRPr="00497326" w:rsidRDefault="009510A5">
      <w:pPr>
        <w:rPr>
          <w:lang w:val="en-US"/>
        </w:rPr>
      </w:pPr>
    </w:p>
    <w:p w:rsidR="00ED20B5" w:rsidRDefault="00ED20B5"/>
    <w:sectPr w:rsidR="00ED20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004"/>
    <w:rsid w:val="00497326"/>
    <w:rsid w:val="006A4DD9"/>
    <w:rsid w:val="00780328"/>
    <w:rsid w:val="00844042"/>
    <w:rsid w:val="009510A5"/>
    <w:rsid w:val="00A458C9"/>
    <w:rsid w:val="00B47DD1"/>
    <w:rsid w:val="00B641B9"/>
    <w:rsid w:val="00E621F2"/>
    <w:rsid w:val="00EA1BD9"/>
    <w:rsid w:val="00ED20B5"/>
    <w:rsid w:val="00F62004"/>
    <w:rsid w:val="00F94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756E2"/>
  <w15:chartTrackingRefBased/>
  <w15:docId w15:val="{15938ED7-EB2E-472F-8D5B-20642A99A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User</cp:lastModifiedBy>
  <cp:revision>5</cp:revision>
  <dcterms:created xsi:type="dcterms:W3CDTF">2018-01-03T18:05:00Z</dcterms:created>
  <dcterms:modified xsi:type="dcterms:W3CDTF">2018-06-15T08:38:00Z</dcterms:modified>
</cp:coreProperties>
</file>