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431" w:rsidRDefault="00004A06">
      <w:r>
        <w:t>Дорогие друзья.</w:t>
      </w:r>
    </w:p>
    <w:p w:rsidR="00004A06" w:rsidRDefault="00004A06">
      <w:r>
        <w:t>Для лучшего понимания назначения различных авторемонтных материалов м</w:t>
      </w:r>
      <w:r w:rsidR="001E2AE0">
        <w:t>ы</w:t>
      </w:r>
      <w:r>
        <w:t xml:space="preserve"> решили написать несколько постов о том из чего состоят лакокрасочные материалы.</w:t>
      </w:r>
    </w:p>
    <w:p w:rsidR="00004A06" w:rsidRDefault="00004A06">
      <w:r>
        <w:t>И открываем рубрику собственно основой любого жидкого ЛКМ, так называемым связующим или смолой (</w:t>
      </w:r>
      <w:proofErr w:type="spellStart"/>
      <w:r>
        <w:t>биндером</w:t>
      </w:r>
      <w:proofErr w:type="spellEnd"/>
      <w:r>
        <w:t>)</w:t>
      </w:r>
      <w:r w:rsidR="001E2AE0">
        <w:t>.</w:t>
      </w:r>
      <w:bookmarkStart w:id="0" w:name="_GoBack"/>
      <w:bookmarkEnd w:id="0"/>
    </w:p>
    <w:p w:rsidR="00004A06" w:rsidRDefault="00004A06">
      <w:r>
        <w:t>Рассмотрим основные виды связующих смол</w:t>
      </w:r>
      <w:r w:rsidRPr="00004A06">
        <w:t>:</w:t>
      </w:r>
    </w:p>
    <w:p w:rsidR="00004A06" w:rsidRDefault="00004A06" w:rsidP="00004A06">
      <w:pPr>
        <w:pStyle w:val="a3"/>
        <w:numPr>
          <w:ilvl w:val="0"/>
          <w:numId w:val="1"/>
        </w:numPr>
      </w:pPr>
      <w:r>
        <w:t xml:space="preserve">Полиэфирная смола. Очень плотный, прочный, блестящий 2-х компонентный материал. Отлично </w:t>
      </w:r>
      <w:proofErr w:type="spellStart"/>
      <w:r>
        <w:t>полимеризуется</w:t>
      </w:r>
      <w:proofErr w:type="spellEnd"/>
      <w:r>
        <w:t xml:space="preserve"> при любой толщине. Составляет основу всех 2-х компонентных шпатлевок, деталей из стеклопластика, катеров, яхт. Большинство заводских конвейеров используют полиэфирный лак для окраски автомобилей.</w:t>
      </w:r>
    </w:p>
    <w:p w:rsidR="00004A06" w:rsidRDefault="009F1237" w:rsidP="00004A06">
      <w:pPr>
        <w:pStyle w:val="a3"/>
        <w:numPr>
          <w:ilvl w:val="0"/>
          <w:numId w:val="1"/>
        </w:numPr>
      </w:pPr>
      <w:r>
        <w:t xml:space="preserve">Эпоксидная смола. </w:t>
      </w:r>
      <w:r w:rsidR="007A6F65">
        <w:t xml:space="preserve">2-х компонентный материал </w:t>
      </w:r>
      <w:proofErr w:type="gramStart"/>
      <w:r w:rsidR="007A6F65">
        <w:t xml:space="preserve">имеет </w:t>
      </w:r>
      <w:r>
        <w:t>пожалуй</w:t>
      </w:r>
      <w:proofErr w:type="gramEnd"/>
      <w:r>
        <w:t xml:space="preserve"> самую высокую плотность из всех ЛКМ, поэтому используется в основном для защиты любых металлов от коррозии (окисление под воздействием кислорода и влаги). </w:t>
      </w:r>
      <w:r w:rsidR="007A6F65">
        <w:t>И на заводе, и в ремонте грунтовки на эпоксидной основе считаются самыми лучшими.</w:t>
      </w:r>
    </w:p>
    <w:p w:rsidR="007A6F65" w:rsidRDefault="007A6F65" w:rsidP="00004A06">
      <w:pPr>
        <w:pStyle w:val="a3"/>
        <w:numPr>
          <w:ilvl w:val="0"/>
          <w:numId w:val="1"/>
        </w:numPr>
      </w:pPr>
      <w:proofErr w:type="spellStart"/>
      <w:r>
        <w:t>Поливинил</w:t>
      </w:r>
      <w:proofErr w:type="spellEnd"/>
      <w:r>
        <w:t xml:space="preserve"> 1-к. На его основе делают протравливающие </w:t>
      </w:r>
      <w:proofErr w:type="spellStart"/>
      <w:r>
        <w:t>фосфатирующие</w:t>
      </w:r>
      <w:proofErr w:type="spellEnd"/>
      <w:r>
        <w:t xml:space="preserve"> грунтовки. 2-й компонент не является отвердителем, это </w:t>
      </w:r>
      <w:proofErr w:type="gramStart"/>
      <w:r>
        <w:t>специальный разбавитель</w:t>
      </w:r>
      <w:proofErr w:type="gramEnd"/>
      <w:r>
        <w:t xml:space="preserve"> который содержит определенный процент травящий кислоты. Такие материалы еще называют </w:t>
      </w:r>
      <w:proofErr w:type="spellStart"/>
      <w:r>
        <w:rPr>
          <w:lang w:val="en-US"/>
        </w:rPr>
        <w:t>Echt</w:t>
      </w:r>
      <w:proofErr w:type="spellEnd"/>
      <w:r>
        <w:rPr>
          <w:lang w:val="en-US"/>
        </w:rPr>
        <w:t xml:space="preserve"> </w:t>
      </w:r>
      <w:r>
        <w:t xml:space="preserve">или </w:t>
      </w:r>
      <w:r>
        <w:rPr>
          <w:lang w:val="en-US"/>
        </w:rPr>
        <w:t>Wash Primer</w:t>
      </w:r>
      <w:r>
        <w:t>.</w:t>
      </w:r>
    </w:p>
    <w:p w:rsidR="007A6F65" w:rsidRDefault="007A6F65" w:rsidP="00004A06">
      <w:pPr>
        <w:pStyle w:val="a3"/>
        <w:numPr>
          <w:ilvl w:val="0"/>
          <w:numId w:val="1"/>
        </w:numPr>
      </w:pPr>
      <w:r>
        <w:t xml:space="preserve">Алкидные смолы 1-к являются менее прочными материалами на основе синтетических </w:t>
      </w:r>
      <w:proofErr w:type="spellStart"/>
      <w:r>
        <w:t>меламино</w:t>
      </w:r>
      <w:proofErr w:type="spellEnd"/>
      <w:r>
        <w:t xml:space="preserve"> формальдегидных смол которые раньше использовались на конвейерах. Имеют отличный блеск, но очень долго и не полностью </w:t>
      </w:r>
      <w:proofErr w:type="spellStart"/>
      <w:r>
        <w:t>полимеризуются</w:t>
      </w:r>
      <w:proofErr w:type="spellEnd"/>
      <w:r>
        <w:t xml:space="preserve">. На сегодняшний день в </w:t>
      </w:r>
      <w:proofErr w:type="spellStart"/>
      <w:r>
        <w:t>авторемонте</w:t>
      </w:r>
      <w:proofErr w:type="spellEnd"/>
      <w:r>
        <w:t xml:space="preserve"> считаются устаревшими и используются крайне редко.</w:t>
      </w:r>
    </w:p>
    <w:p w:rsidR="007A6F65" w:rsidRDefault="007A6F65" w:rsidP="00004A06">
      <w:pPr>
        <w:pStyle w:val="a3"/>
        <w:numPr>
          <w:ilvl w:val="0"/>
          <w:numId w:val="1"/>
        </w:numPr>
      </w:pPr>
      <w:r>
        <w:t xml:space="preserve">Акриловые смолы. В чистом виде однокомпонентные, имеют отличный блеск и стойкость к УФ лучам. Активно используются как </w:t>
      </w:r>
      <w:r w:rsidR="006C14B4">
        <w:t>дополнительные к 2-к ПУ в прозрачных лаках и так называемых акриловых блестящих красках 2к.</w:t>
      </w:r>
    </w:p>
    <w:p w:rsidR="006C14B4" w:rsidRDefault="006C14B4" w:rsidP="00004A06">
      <w:pPr>
        <w:pStyle w:val="a3"/>
        <w:numPr>
          <w:ilvl w:val="0"/>
          <w:numId w:val="1"/>
        </w:numPr>
      </w:pPr>
      <w:r>
        <w:t xml:space="preserve">Полиуретановые смолы ПУ. 2-х компонентный прочный материал, который составляет основу всех коммерческих и ремонтных прозрачных лаков, </w:t>
      </w:r>
      <w:proofErr w:type="spellStart"/>
      <w:r>
        <w:t>порозаполнителей</w:t>
      </w:r>
      <w:proofErr w:type="spellEnd"/>
      <w:r>
        <w:t xml:space="preserve"> и современных красок для металлоконструкций. В чистом виде ПУ смола имеет хорошую прочность, стойкость к воздействию УФ, но слабый блеск, </w:t>
      </w:r>
      <w:r w:rsidR="001E2AE0">
        <w:t>поэтому</w:t>
      </w:r>
      <w:r>
        <w:t xml:space="preserve"> для автомобильных лаков используют определенную композицию акрила и полиуретана.</w:t>
      </w:r>
    </w:p>
    <w:p w:rsidR="006C14B4" w:rsidRDefault="006C14B4" w:rsidP="00004A06">
      <w:pPr>
        <w:pStyle w:val="a3"/>
        <w:numPr>
          <w:ilvl w:val="0"/>
          <w:numId w:val="1"/>
        </w:numPr>
      </w:pPr>
      <w:r>
        <w:t>Модифицированная нитроцеллюлоза 1-к. Основа всех так называемых базовых и эффектных красок для автомобилей, быстро сохнет, но для стабильности покрытия не рекомендуется наносить толщину более 20-30 микрон.</w:t>
      </w:r>
    </w:p>
    <w:p w:rsidR="006C14B4" w:rsidRDefault="006C14B4" w:rsidP="00004A06">
      <w:pPr>
        <w:pStyle w:val="a3"/>
        <w:numPr>
          <w:ilvl w:val="0"/>
          <w:numId w:val="1"/>
        </w:numPr>
      </w:pPr>
      <w:r>
        <w:t>Латекс. 1-</w:t>
      </w:r>
      <w:proofErr w:type="gramStart"/>
      <w:r>
        <w:t>к материал</w:t>
      </w:r>
      <w:proofErr w:type="gramEnd"/>
      <w:r>
        <w:t xml:space="preserve"> на основе воды используется в различных декоративных красках и в автомобильных красках на водной основе. Разработан для соответствия современным экологическим требованиям.</w:t>
      </w:r>
    </w:p>
    <w:p w:rsidR="006C14B4" w:rsidRPr="00A22BDB" w:rsidRDefault="00A22BDB" w:rsidP="00A22BDB">
      <w:pPr>
        <w:ind w:left="360"/>
      </w:pPr>
      <w:r>
        <w:t>В место секрета колеровки, предлагаем 3 вопроса к обсуждению</w:t>
      </w:r>
      <w:r w:rsidRPr="00A22BDB">
        <w:t>:</w:t>
      </w:r>
    </w:p>
    <w:p w:rsidR="00A22BDB" w:rsidRPr="00A22BDB" w:rsidRDefault="00A22BDB" w:rsidP="00A22BDB">
      <w:pPr>
        <w:pStyle w:val="a3"/>
        <w:numPr>
          <w:ilvl w:val="0"/>
          <w:numId w:val="2"/>
        </w:numPr>
      </w:pPr>
      <w:r>
        <w:t>Существуют краски и лаки на эпоксидной основе не менее прочные чем ПУ. Почему же их не используют для окраски автомобилей</w:t>
      </w:r>
      <w:r>
        <w:rPr>
          <w:lang w:val="en-US"/>
        </w:rPr>
        <w:t>?</w:t>
      </w:r>
    </w:p>
    <w:p w:rsidR="00A22BDB" w:rsidRPr="00A22BDB" w:rsidRDefault="00A22BDB" w:rsidP="00A22BDB">
      <w:pPr>
        <w:pStyle w:val="a3"/>
        <w:numPr>
          <w:ilvl w:val="0"/>
          <w:numId w:val="2"/>
        </w:numPr>
      </w:pPr>
      <w:r>
        <w:t>Почему ПУ наполнители не</w:t>
      </w:r>
      <w:r w:rsidRPr="00A22BDB">
        <w:t xml:space="preserve"> </w:t>
      </w:r>
      <w:r>
        <w:t>рекомендуют использовать как грунтовки</w:t>
      </w:r>
      <w:r w:rsidRPr="00A22BDB">
        <w:t>?</w:t>
      </w:r>
    </w:p>
    <w:p w:rsidR="00A22BDB" w:rsidRDefault="00A22BDB" w:rsidP="00A22BDB">
      <w:pPr>
        <w:pStyle w:val="a3"/>
        <w:numPr>
          <w:ilvl w:val="0"/>
          <w:numId w:val="2"/>
        </w:numPr>
      </w:pPr>
      <w:r>
        <w:t xml:space="preserve">Почему грунтовки на основе </w:t>
      </w:r>
      <w:proofErr w:type="spellStart"/>
      <w:r>
        <w:t>поливинила</w:t>
      </w:r>
      <w:proofErr w:type="spellEnd"/>
      <w:r>
        <w:t xml:space="preserve"> часто называют </w:t>
      </w:r>
      <w:r>
        <w:rPr>
          <w:lang w:val="en-US"/>
        </w:rPr>
        <w:t>Wash</w:t>
      </w:r>
      <w:r w:rsidRPr="00A22BDB">
        <w:t xml:space="preserve"> </w:t>
      </w:r>
      <w:r>
        <w:rPr>
          <w:lang w:val="en-US"/>
        </w:rPr>
        <w:t>Primer</w:t>
      </w:r>
      <w:r>
        <w:t>, откуда пошло такое название</w:t>
      </w:r>
      <w:r w:rsidRPr="00A22BDB">
        <w:t>?</w:t>
      </w:r>
    </w:p>
    <w:p w:rsidR="00A22BDB" w:rsidRPr="001E2AE0" w:rsidRDefault="00A22BDB" w:rsidP="00A22BDB">
      <w:pPr>
        <w:rPr>
          <w:lang w:val="en-US"/>
        </w:rPr>
      </w:pPr>
      <w:r>
        <w:t>Ответы на эти вопросы мы опубликуем через несколько дней</w:t>
      </w:r>
    </w:p>
    <w:sectPr w:rsidR="00A22BDB" w:rsidRPr="001E2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36485D"/>
    <w:multiLevelType w:val="hybridMultilevel"/>
    <w:tmpl w:val="8EACE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3864F6"/>
    <w:multiLevelType w:val="hybridMultilevel"/>
    <w:tmpl w:val="E954D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7C7"/>
    <w:rsid w:val="00004A06"/>
    <w:rsid w:val="001E2AE0"/>
    <w:rsid w:val="004442B3"/>
    <w:rsid w:val="006967C7"/>
    <w:rsid w:val="006C14B4"/>
    <w:rsid w:val="00780328"/>
    <w:rsid w:val="007A6F65"/>
    <w:rsid w:val="00844042"/>
    <w:rsid w:val="009F1237"/>
    <w:rsid w:val="00A2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EFADF5-9A38-4B9B-B111-EEA6AA39B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5</cp:revision>
  <dcterms:created xsi:type="dcterms:W3CDTF">2018-05-01T18:02:00Z</dcterms:created>
  <dcterms:modified xsi:type="dcterms:W3CDTF">2018-05-01T20:12:00Z</dcterms:modified>
</cp:coreProperties>
</file>