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6FB9D" w14:textId="69B98518" w:rsidR="0098355A" w:rsidRDefault="007A1119">
      <w:r>
        <w:t>Вечер добрый друзья</w:t>
      </w:r>
    </w:p>
    <w:p w14:paraId="0D33D9D1" w14:textId="4941B4B5" w:rsidR="007A1119" w:rsidRDefault="007A1119">
      <w:r>
        <w:t>В Новогодние праздники и мы не остались без подарков…</w:t>
      </w:r>
    </w:p>
    <w:p w14:paraId="78BE7185" w14:textId="63AAF4A6" w:rsidR="007A1119" w:rsidRDefault="007A1119">
      <w:r>
        <w:t>Один из наших новых клиентов сильно обрадовал нас под Рождество…</w:t>
      </w:r>
    </w:p>
    <w:p w14:paraId="30786C75" w14:textId="3F9FD3DC" w:rsidR="007A1119" w:rsidRDefault="007A1119">
      <w:r>
        <w:t>Итак, представляем Белая Лада с Новогодним сюрпризом</w:t>
      </w:r>
    </w:p>
    <w:p w14:paraId="718F84AC" w14:textId="027839E8" w:rsidR="007A1119" w:rsidRDefault="007A1119">
      <w:r>
        <w:t>Когда нам передали этот лючок в колеровку, мы даже немного расстроились, что дошли до такого уровня…</w:t>
      </w:r>
    </w:p>
    <w:p w14:paraId="59521DEC" w14:textId="2ED7CDAF" w:rsidR="007A1119" w:rsidRDefault="007A1119">
      <w:r>
        <w:rPr>
          <w:noProof/>
        </w:rPr>
        <w:drawing>
          <wp:inline distT="0" distB="0" distL="0" distR="0" wp14:anchorId="0A964B62" wp14:editId="1AC91282">
            <wp:extent cx="5940425" cy="334073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3340735"/>
                    </a:xfrm>
                    <a:prstGeom prst="rect">
                      <a:avLst/>
                    </a:prstGeom>
                    <a:noFill/>
                    <a:ln>
                      <a:noFill/>
                    </a:ln>
                  </pic:spPr>
                </pic:pic>
              </a:graphicData>
            </a:graphic>
          </wp:inline>
        </w:drawing>
      </w:r>
    </w:p>
    <w:p w14:paraId="27FA7EDA" w14:textId="351B43BA" w:rsidR="007A1119" w:rsidRDefault="007A1119">
      <w:r>
        <w:t xml:space="preserve">Однако присмотревшись внимательно, мы изменили свое решение. Белый невзрачный цвет оказался покрытый перламутром, и мы приступили к работе. Наш штатный спектрофотометр выехал на презентацию, и мы решили </w:t>
      </w:r>
      <w:proofErr w:type="spellStart"/>
      <w:r>
        <w:t>по-старинке</w:t>
      </w:r>
      <w:proofErr w:type="spellEnd"/>
      <w:r>
        <w:t xml:space="preserve"> выбрать что-то похожее из картотеки. За основу мы взяли популярный цвет </w:t>
      </w:r>
      <w:r>
        <w:rPr>
          <w:lang w:val="en-US"/>
        </w:rPr>
        <w:t>Mazda</w:t>
      </w:r>
      <w:r w:rsidRPr="007A1119">
        <w:t xml:space="preserve"> 34</w:t>
      </w:r>
      <w:r>
        <w:rPr>
          <w:lang w:val="en-US"/>
        </w:rPr>
        <w:t>K</w:t>
      </w:r>
      <w:r>
        <w:t>, и один из вариантов показался нам достаточно похож</w:t>
      </w:r>
    </w:p>
    <w:p w14:paraId="7201FA74" w14:textId="4EECFBB6" w:rsidR="007A1119" w:rsidRDefault="007A1119">
      <w:r>
        <w:rPr>
          <w:noProof/>
        </w:rPr>
        <w:drawing>
          <wp:inline distT="0" distB="0" distL="0" distR="0" wp14:anchorId="7A6DDE31" wp14:editId="61D8A2DE">
            <wp:extent cx="3228975" cy="181588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0898" cy="1816970"/>
                    </a:xfrm>
                    <a:prstGeom prst="rect">
                      <a:avLst/>
                    </a:prstGeom>
                    <a:noFill/>
                    <a:ln>
                      <a:noFill/>
                    </a:ln>
                  </pic:spPr>
                </pic:pic>
              </a:graphicData>
            </a:graphic>
          </wp:inline>
        </w:drawing>
      </w:r>
    </w:p>
    <w:p w14:paraId="74815685" w14:textId="0FFE04A7" w:rsidR="007A1119" w:rsidRDefault="004361DD">
      <w:r>
        <w:t xml:space="preserve">Мы не стали сразу корректировать рецепт, а изготовили минимально возможное количество этой 3-х </w:t>
      </w:r>
      <w:proofErr w:type="spellStart"/>
      <w:r>
        <w:t>слойной</w:t>
      </w:r>
      <w:proofErr w:type="spellEnd"/>
      <w:r>
        <w:t xml:space="preserve"> краски и сделали тест</w:t>
      </w:r>
    </w:p>
    <w:p w14:paraId="1F052707" w14:textId="5D87F2A2" w:rsidR="004361DD" w:rsidRDefault="004361DD">
      <w:r>
        <w:rPr>
          <w:noProof/>
        </w:rPr>
        <w:lastRenderedPageBreak/>
        <w:drawing>
          <wp:inline distT="0" distB="0" distL="0" distR="0" wp14:anchorId="628FF1D9" wp14:editId="3D75714A">
            <wp:extent cx="3457575" cy="194444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59778" cy="1945686"/>
                    </a:xfrm>
                    <a:prstGeom prst="rect">
                      <a:avLst/>
                    </a:prstGeom>
                    <a:noFill/>
                    <a:ln>
                      <a:noFill/>
                    </a:ln>
                  </pic:spPr>
                </pic:pic>
              </a:graphicData>
            </a:graphic>
          </wp:inline>
        </w:drawing>
      </w:r>
    </w:p>
    <w:p w14:paraId="3C8D7236" w14:textId="77777777" w:rsidR="004361DD" w:rsidRDefault="004361DD">
      <w:r>
        <w:t>То, что тест оказался светлее нас не особо расстроило, но присмотревшись внимательно мы увидели странную игру разноцветных частичек перламутра, не похожую на обычный пигмент. Применив технику расширения угла обзора, мы заметили явный переход в красную тональность</w:t>
      </w:r>
    </w:p>
    <w:p w14:paraId="43740705" w14:textId="70682E97" w:rsidR="004361DD" w:rsidRDefault="004361DD">
      <w:r>
        <w:t xml:space="preserve"> </w:t>
      </w:r>
      <w:r>
        <w:rPr>
          <w:noProof/>
        </w:rPr>
        <w:drawing>
          <wp:inline distT="0" distB="0" distL="0" distR="0" wp14:anchorId="1175D150" wp14:editId="491CC96D">
            <wp:extent cx="3201122" cy="18002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2234" cy="1800850"/>
                    </a:xfrm>
                    <a:prstGeom prst="rect">
                      <a:avLst/>
                    </a:prstGeom>
                    <a:noFill/>
                    <a:ln>
                      <a:noFill/>
                    </a:ln>
                  </pic:spPr>
                </pic:pic>
              </a:graphicData>
            </a:graphic>
          </wp:inline>
        </w:drawing>
      </w:r>
    </w:p>
    <w:p w14:paraId="67D04872" w14:textId="2C154615" w:rsidR="004361DD" w:rsidRDefault="004361DD">
      <w:r>
        <w:t xml:space="preserve">И используя </w:t>
      </w:r>
      <w:proofErr w:type="spellStart"/>
      <w:r>
        <w:t>выкраски</w:t>
      </w:r>
      <w:proofErr w:type="spellEnd"/>
      <w:r>
        <w:t xml:space="preserve"> специальных пигментов, без труда выбрали похожий эффект. Узкий угол освещения и обзора, как мы определили имел зеленый оттенок</w:t>
      </w:r>
    </w:p>
    <w:p w14:paraId="472E6347" w14:textId="638B188A" w:rsidR="004361DD" w:rsidRDefault="004361DD">
      <w:r>
        <w:rPr>
          <w:noProof/>
        </w:rPr>
        <w:drawing>
          <wp:inline distT="0" distB="0" distL="0" distR="0" wp14:anchorId="10D48B7D" wp14:editId="06541A8C">
            <wp:extent cx="3314700" cy="1864098"/>
            <wp:effectExtent l="0" t="0" r="0" b="31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6404" cy="1865056"/>
                    </a:xfrm>
                    <a:prstGeom prst="rect">
                      <a:avLst/>
                    </a:prstGeom>
                    <a:noFill/>
                    <a:ln>
                      <a:noFill/>
                    </a:ln>
                  </pic:spPr>
                </pic:pic>
              </a:graphicData>
            </a:graphic>
          </wp:inline>
        </w:drawing>
      </w:r>
    </w:p>
    <w:p w14:paraId="6A39625D" w14:textId="51436771" w:rsidR="004361DD" w:rsidRDefault="004361DD">
      <w:r>
        <w:t>А при расширении угла оттенок смещался в красно фиолетовую область</w:t>
      </w:r>
    </w:p>
    <w:p w14:paraId="21E44414" w14:textId="51DEF78A" w:rsidR="004361DD" w:rsidRDefault="004361DD">
      <w:r>
        <w:rPr>
          <w:noProof/>
        </w:rPr>
        <w:drawing>
          <wp:inline distT="0" distB="0" distL="0" distR="0" wp14:anchorId="02B91F8C" wp14:editId="6E691F34">
            <wp:extent cx="2845442" cy="16002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6012" cy="1600521"/>
                    </a:xfrm>
                    <a:prstGeom prst="rect">
                      <a:avLst/>
                    </a:prstGeom>
                    <a:noFill/>
                    <a:ln>
                      <a:noFill/>
                    </a:ln>
                  </pic:spPr>
                </pic:pic>
              </a:graphicData>
            </a:graphic>
          </wp:inline>
        </w:drawing>
      </w:r>
    </w:p>
    <w:p w14:paraId="71CB52DB" w14:textId="3E3EFF48" w:rsidR="004361DD" w:rsidRDefault="00E76ED4">
      <w:r>
        <w:lastRenderedPageBreak/>
        <w:t xml:space="preserve">Мы удивились и порадовались, что владелец автомобиля решил сделать такой необычный оригинальный тюнинг и применил для окраски специальный зелено фиолетовый хамелеон серии </w:t>
      </w:r>
      <w:proofErr w:type="spellStart"/>
      <w:r>
        <w:rPr>
          <w:lang w:val="en-US"/>
        </w:rPr>
        <w:t>Colorstream</w:t>
      </w:r>
      <w:proofErr w:type="spellEnd"/>
      <w:r w:rsidRPr="00E76ED4">
        <w:t xml:space="preserve"> </w:t>
      </w:r>
      <w:r>
        <w:rPr>
          <w:lang w:val="en-US"/>
        </w:rPr>
        <w:t>Arctic</w:t>
      </w:r>
      <w:r w:rsidRPr="00E76ED4">
        <w:t xml:space="preserve"> </w:t>
      </w:r>
      <w:r>
        <w:rPr>
          <w:lang w:val="en-US"/>
        </w:rPr>
        <w:t>Fire</w:t>
      </w:r>
      <w:r w:rsidRPr="00E76ED4">
        <w:t xml:space="preserve">. </w:t>
      </w:r>
      <w:r>
        <w:t xml:space="preserve">Так как наш тест был в общем светлее и менее желтый, мы решили слегка </w:t>
      </w:r>
      <w:proofErr w:type="spellStart"/>
      <w:r>
        <w:t>подтемнить</w:t>
      </w:r>
      <w:proofErr w:type="spellEnd"/>
      <w:r>
        <w:t xml:space="preserve"> первую белую базовую краску черным транс тонером </w:t>
      </w:r>
      <w:r>
        <w:rPr>
          <w:lang w:val="en-US"/>
        </w:rPr>
        <w:t>AL</w:t>
      </w:r>
      <w:r w:rsidRPr="00E76ED4">
        <w:t>133</w:t>
      </w:r>
      <w:r>
        <w:t xml:space="preserve">, а желтизну усилить охрой </w:t>
      </w:r>
      <w:r>
        <w:rPr>
          <w:lang w:val="en-US"/>
        </w:rPr>
        <w:t>AL</w:t>
      </w:r>
      <w:r w:rsidRPr="00E76ED4">
        <w:t>106</w:t>
      </w:r>
      <w:r>
        <w:t xml:space="preserve">. А верхний прозрачный перламутр сделать пополам с нашим специальным порошковым пигментом </w:t>
      </w:r>
      <w:r>
        <w:rPr>
          <w:lang w:val="en-US"/>
        </w:rPr>
        <w:t>PCS</w:t>
      </w:r>
      <w:r w:rsidRPr="00E76ED4">
        <w:t xml:space="preserve">-22 </w:t>
      </w:r>
      <w:r>
        <w:t>аналогом Арктика, после чего мы сделали второй тест</w:t>
      </w:r>
    </w:p>
    <w:p w14:paraId="54EBD4AC" w14:textId="11D444AD" w:rsidR="00E76ED4" w:rsidRDefault="00E76ED4">
      <w:r>
        <w:rPr>
          <w:noProof/>
        </w:rPr>
        <w:drawing>
          <wp:inline distT="0" distB="0" distL="0" distR="0" wp14:anchorId="6EB69B52" wp14:editId="04D64819">
            <wp:extent cx="3319682" cy="1866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21289" cy="1867804"/>
                    </a:xfrm>
                    <a:prstGeom prst="rect">
                      <a:avLst/>
                    </a:prstGeom>
                    <a:noFill/>
                    <a:ln>
                      <a:noFill/>
                    </a:ln>
                  </pic:spPr>
                </pic:pic>
              </a:graphicData>
            </a:graphic>
          </wp:inline>
        </w:drawing>
      </w:r>
    </w:p>
    <w:p w14:paraId="175B5A52" w14:textId="568FACFF" w:rsidR="00E76ED4" w:rsidRDefault="00E76ED4">
      <w:r>
        <w:t xml:space="preserve">Краска стала немного темнее и не такой бесцветной (желтее). При этом замена белого перламутра на спец пигмент </w:t>
      </w:r>
      <w:r w:rsidR="004D7978">
        <w:t>снизила светлоту в отражении</w:t>
      </w:r>
    </w:p>
    <w:p w14:paraId="60EC892D" w14:textId="530B4BC4" w:rsidR="004D7978" w:rsidRDefault="004D7978">
      <w:r>
        <w:rPr>
          <w:noProof/>
        </w:rPr>
        <w:drawing>
          <wp:inline distT="0" distB="0" distL="0" distR="0" wp14:anchorId="0695EFF0" wp14:editId="031E71FB">
            <wp:extent cx="3353557" cy="18859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5086" cy="1886810"/>
                    </a:xfrm>
                    <a:prstGeom prst="rect">
                      <a:avLst/>
                    </a:prstGeom>
                    <a:noFill/>
                    <a:ln>
                      <a:noFill/>
                    </a:ln>
                  </pic:spPr>
                </pic:pic>
              </a:graphicData>
            </a:graphic>
          </wp:inline>
        </w:drawing>
      </w:r>
      <w:r w:rsidR="005E6C16">
        <w:t xml:space="preserve"> </w:t>
      </w:r>
    </w:p>
    <w:p w14:paraId="73667D96" w14:textId="439CE86A" w:rsidR="000F5A24" w:rsidRDefault="000F5A24">
      <w:r>
        <w:t>В общем, для одного теста на наш взгляд получилось неплохо</w:t>
      </w:r>
      <w:r w:rsidR="00433C83">
        <w:t>. Мы разделили тест на 2 части, на верхней половине 2,5, на нижней 1,5 слоя прозрачного перламутра. Технология нанесения верхней краски в 2,5 слоя показалась нам оптимальной</w:t>
      </w:r>
    </w:p>
    <w:p w14:paraId="25F9F720" w14:textId="13F0CC28" w:rsidR="000F5A24" w:rsidRPr="00E76ED4" w:rsidRDefault="00433C83">
      <w:r>
        <w:rPr>
          <w:noProof/>
        </w:rPr>
        <w:drawing>
          <wp:inline distT="0" distB="0" distL="0" distR="0" wp14:anchorId="2559777F" wp14:editId="14761A9E">
            <wp:extent cx="3181350" cy="1789106"/>
            <wp:effectExtent l="0" t="0" r="0" b="190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2693" cy="1789861"/>
                    </a:xfrm>
                    <a:prstGeom prst="rect">
                      <a:avLst/>
                    </a:prstGeom>
                    <a:noFill/>
                    <a:ln>
                      <a:noFill/>
                    </a:ln>
                  </pic:spPr>
                </pic:pic>
              </a:graphicData>
            </a:graphic>
          </wp:inline>
        </w:drawing>
      </w:r>
    </w:p>
    <w:p w14:paraId="2D90E9A8" w14:textId="57D21AB2" w:rsidR="007A1119" w:rsidRDefault="00433C83">
      <w:r>
        <w:rPr>
          <w:noProof/>
        </w:rPr>
        <w:lastRenderedPageBreak/>
        <w:drawing>
          <wp:inline distT="0" distB="0" distL="0" distR="0" wp14:anchorId="75603F43" wp14:editId="555277FD">
            <wp:extent cx="3133374" cy="17621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4091" cy="1762528"/>
                    </a:xfrm>
                    <a:prstGeom prst="rect">
                      <a:avLst/>
                    </a:prstGeom>
                    <a:noFill/>
                    <a:ln>
                      <a:noFill/>
                    </a:ln>
                  </pic:spPr>
                </pic:pic>
              </a:graphicData>
            </a:graphic>
          </wp:inline>
        </w:drawing>
      </w:r>
    </w:p>
    <w:p w14:paraId="32570D2F" w14:textId="18E7533B" w:rsidR="00433C83" w:rsidRDefault="00433C83">
      <w:r>
        <w:rPr>
          <w:noProof/>
        </w:rPr>
        <w:drawing>
          <wp:inline distT="0" distB="0" distL="0" distR="0" wp14:anchorId="455948DB" wp14:editId="5B66FC3B">
            <wp:extent cx="3116437" cy="1752600"/>
            <wp:effectExtent l="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17705" cy="1753313"/>
                    </a:xfrm>
                    <a:prstGeom prst="rect">
                      <a:avLst/>
                    </a:prstGeom>
                    <a:noFill/>
                    <a:ln>
                      <a:noFill/>
                    </a:ln>
                  </pic:spPr>
                </pic:pic>
              </a:graphicData>
            </a:graphic>
          </wp:inline>
        </w:drawing>
      </w:r>
    </w:p>
    <w:p w14:paraId="7D70B235" w14:textId="758D0937" w:rsidR="00433C83" w:rsidRDefault="00433C83">
      <w:r>
        <w:rPr>
          <w:noProof/>
        </w:rPr>
        <w:drawing>
          <wp:inline distT="0" distB="0" distL="0" distR="0" wp14:anchorId="5BE74FEA" wp14:editId="421D29EA">
            <wp:extent cx="3116437" cy="1752600"/>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17827" cy="1753382"/>
                    </a:xfrm>
                    <a:prstGeom prst="rect">
                      <a:avLst/>
                    </a:prstGeom>
                    <a:noFill/>
                    <a:ln>
                      <a:noFill/>
                    </a:ln>
                  </pic:spPr>
                </pic:pic>
              </a:graphicData>
            </a:graphic>
          </wp:inline>
        </w:drawing>
      </w:r>
    </w:p>
    <w:p w14:paraId="3EA77399" w14:textId="1AAB3928" w:rsidR="00433C83" w:rsidRDefault="00433C83">
      <w:pPr>
        <w:rPr>
          <w:lang w:val="en-US"/>
        </w:rPr>
      </w:pPr>
      <w:r>
        <w:t>Секрет колеровки</w:t>
      </w:r>
      <w:r>
        <w:rPr>
          <w:lang w:val="en-US"/>
        </w:rPr>
        <w:t>:</w:t>
      </w:r>
    </w:p>
    <w:p w14:paraId="35BC76BE" w14:textId="529EDFD1" w:rsidR="00433C83" w:rsidRDefault="00433C83">
      <w:r>
        <w:t xml:space="preserve">Нам заказали всего 200 </w:t>
      </w:r>
      <w:proofErr w:type="gramStart"/>
      <w:r>
        <w:t>грамм</w:t>
      </w:r>
      <w:proofErr w:type="gramEnd"/>
      <w:r>
        <w:t xml:space="preserve"> этой 3-х </w:t>
      </w:r>
      <w:proofErr w:type="spellStart"/>
      <w:r>
        <w:t>слойной</w:t>
      </w:r>
      <w:proofErr w:type="spellEnd"/>
      <w:r>
        <w:t xml:space="preserve"> краски для окраски переднего крыла целиком </w:t>
      </w:r>
      <w:r w:rsidRPr="00433C83">
        <w:t>“</w:t>
      </w:r>
      <w:r>
        <w:t>встык</w:t>
      </w:r>
      <w:r w:rsidRPr="00433C83">
        <w:t>”</w:t>
      </w:r>
      <w:r>
        <w:t xml:space="preserve">, и обещали </w:t>
      </w:r>
      <w:r w:rsidR="00A60396">
        <w:t xml:space="preserve">сделать фотографии соответствия цвета в итоге. Но, к сожалению, как всегда, если все получается хорошо и клиент доволен, про фотографии все конечно забывают… </w:t>
      </w:r>
    </w:p>
    <w:p w14:paraId="74EBC57D" w14:textId="3DFCE869" w:rsidR="00A60396" w:rsidRPr="00014440" w:rsidRDefault="00A60396">
      <w:r>
        <w:t>Вообще</w:t>
      </w:r>
      <w:bookmarkStart w:id="0" w:name="_GoBack"/>
      <w:bookmarkEnd w:id="0"/>
      <w:r>
        <w:t xml:space="preserve"> здорово видеть необычные цвета даже на таких простых автомобилях, но </w:t>
      </w:r>
      <w:r w:rsidR="00BA17C5">
        <w:t>с другой стороны для таких колеровок необходимо иметь не только минимальный набор специальных пигментов, но и инструмент для определения какой именно эффектный пигмент добавлен в краску. Наши рекомендации</w:t>
      </w:r>
      <w:r w:rsidR="00BA17C5" w:rsidRPr="00014440">
        <w:t>:</w:t>
      </w:r>
    </w:p>
    <w:p w14:paraId="66D2CB7C" w14:textId="0B2E41E0" w:rsidR="00BA17C5" w:rsidRDefault="00BA17C5">
      <w:r>
        <w:t>Если вы видите странное сочетание разноцветных частиц в образце и необычный переход цветовых оттенков, применяйте метод расширения угла освещения и обзора. Если пигмент типа хамелеон добавлен в краску, то вы увидите при узком освещении и обзоре один цветовой оттенок</w:t>
      </w:r>
    </w:p>
    <w:p w14:paraId="08A1E9F2" w14:textId="699E9466" w:rsidR="00BA17C5" w:rsidRDefault="00BA17C5">
      <w:r>
        <w:rPr>
          <w:noProof/>
        </w:rPr>
        <w:lastRenderedPageBreak/>
        <w:drawing>
          <wp:inline distT="0" distB="0" distL="0" distR="0" wp14:anchorId="32774387" wp14:editId="5D79F356">
            <wp:extent cx="3371850" cy="1896238"/>
            <wp:effectExtent l="0" t="0" r="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6442" cy="1898820"/>
                    </a:xfrm>
                    <a:prstGeom prst="rect">
                      <a:avLst/>
                    </a:prstGeom>
                    <a:noFill/>
                    <a:ln>
                      <a:noFill/>
                    </a:ln>
                  </pic:spPr>
                </pic:pic>
              </a:graphicData>
            </a:graphic>
          </wp:inline>
        </w:drawing>
      </w:r>
    </w:p>
    <w:p w14:paraId="03B00A44" w14:textId="17E92ED5" w:rsidR="00787F38" w:rsidRDefault="00787F38">
      <w:r>
        <w:t>И значительную миграцию цвета в другой оттенок при освещении и обзоре под более широким (плоским) углом</w:t>
      </w:r>
    </w:p>
    <w:p w14:paraId="67B660B1" w14:textId="483DB282" w:rsidR="00787F38" w:rsidRDefault="00787F38">
      <w:r>
        <w:rPr>
          <w:noProof/>
        </w:rPr>
        <w:drawing>
          <wp:inline distT="0" distB="0" distL="0" distR="0" wp14:anchorId="50789ECB" wp14:editId="366127B9">
            <wp:extent cx="3285808" cy="18478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88243" cy="1849220"/>
                    </a:xfrm>
                    <a:prstGeom prst="rect">
                      <a:avLst/>
                    </a:prstGeom>
                    <a:noFill/>
                    <a:ln>
                      <a:noFill/>
                    </a:ln>
                  </pic:spPr>
                </pic:pic>
              </a:graphicData>
            </a:graphic>
          </wp:inline>
        </w:drawing>
      </w:r>
    </w:p>
    <w:p w14:paraId="01F5F7F4" w14:textId="785566FD" w:rsidR="00787F38" w:rsidRPr="00BA17C5" w:rsidRDefault="00787F38">
      <w:r>
        <w:t>Если лампа (источник света) будет неподвижна, и вы будете смотреть с фиксированной позиции просто прокручивая образец в руках, вы тоже немного увидите смещение оттенка, но определить какой именно специальный пигмент добавлен в краску при таком осмотре будет крайне затруднительно.</w:t>
      </w:r>
    </w:p>
    <w:sectPr w:rsidR="00787F38" w:rsidRPr="00BA17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1C9"/>
    <w:rsid w:val="00014440"/>
    <w:rsid w:val="000C3733"/>
    <w:rsid w:val="000F5A24"/>
    <w:rsid w:val="001A1A2E"/>
    <w:rsid w:val="00433C83"/>
    <w:rsid w:val="004361DD"/>
    <w:rsid w:val="00496903"/>
    <w:rsid w:val="004D7978"/>
    <w:rsid w:val="005E6C16"/>
    <w:rsid w:val="00787F38"/>
    <w:rsid w:val="007A1119"/>
    <w:rsid w:val="0084379E"/>
    <w:rsid w:val="00A60396"/>
    <w:rsid w:val="00BA17C5"/>
    <w:rsid w:val="00BD1C4A"/>
    <w:rsid w:val="00BF21C9"/>
    <w:rsid w:val="00E76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0EDC"/>
  <w15:chartTrackingRefBased/>
  <w15:docId w15:val="{6A6EBBB9-610C-4DE1-98BB-48928AB1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1208</TotalTime>
  <Pages>5</Pages>
  <Words>504</Words>
  <Characters>2874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Стельмах</dc:creator>
  <cp:keywords/>
  <dc:description/>
  <cp:lastModifiedBy>Денис Стельмах</cp:lastModifiedBy>
  <cp:revision>8</cp:revision>
  <dcterms:created xsi:type="dcterms:W3CDTF">2019-01-07T22:58:00Z</dcterms:created>
  <dcterms:modified xsi:type="dcterms:W3CDTF">2019-01-08T19:56:00Z</dcterms:modified>
</cp:coreProperties>
</file>